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A8BC" w14:textId="77777777" w:rsidR="009738A4" w:rsidRDefault="00000000">
      <w:pPr>
        <w:ind w:right="2677"/>
      </w:pPr>
      <w:r>
        <w:t>HOURLY RATE – PRIVATE CLIENT</w:t>
      </w:r>
      <w:r>
        <w:rPr>
          <w:u w:val="none"/>
        </w:rPr>
        <w:t xml:space="preserve">  </w:t>
      </w:r>
    </w:p>
    <w:p w14:paraId="5C06292F" w14:textId="77777777" w:rsidR="009738A4" w:rsidRDefault="00000000">
      <w:pPr>
        <w:ind w:left="59" w:right="0" w:firstLine="0"/>
        <w:jc w:val="center"/>
      </w:pPr>
      <w:r>
        <w:rPr>
          <w:b w:val="0"/>
          <w:u w:val="none"/>
        </w:rPr>
        <w:t xml:space="preserve"> </w:t>
      </w:r>
    </w:p>
    <w:p w14:paraId="7366D7B2" w14:textId="77777777" w:rsidR="009738A4" w:rsidRDefault="00000000">
      <w:pPr>
        <w:ind w:left="59" w:right="0" w:firstLine="0"/>
        <w:jc w:val="center"/>
      </w:pPr>
      <w:r>
        <w:rPr>
          <w:b w:val="0"/>
          <w:u w:val="none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54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94"/>
        <w:gridCol w:w="6188"/>
        <w:gridCol w:w="1735"/>
      </w:tblGrid>
      <w:tr w:rsidR="009738A4" w14:paraId="74E3EC69" w14:textId="77777777">
        <w:trPr>
          <w:trHeight w:val="37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CFE2" w14:textId="77777777" w:rsidR="009738A4" w:rsidRDefault="00000000">
            <w:pPr>
              <w:ind w:left="86" w:right="0" w:firstLine="0"/>
              <w:jc w:val="left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GRADE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F3A2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DESCRIPTION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239" w14:textId="77777777" w:rsidR="009738A4" w:rsidRDefault="00000000">
            <w:pPr>
              <w:ind w:left="41" w:right="0" w:firstLine="0"/>
              <w:jc w:val="left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HOURLY RATE </w:t>
            </w:r>
          </w:p>
        </w:tc>
      </w:tr>
      <w:tr w:rsidR="009738A4" w14:paraId="3D55DBB3" w14:textId="77777777">
        <w:trPr>
          <w:trHeight w:val="5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1D3" w14:textId="007C81D3" w:rsidR="009738A4" w:rsidRDefault="00000000">
            <w:pPr>
              <w:ind w:left="0" w:right="69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>A</w:t>
            </w:r>
            <w:r w:rsidR="002A0B77">
              <w:rPr>
                <w:rFonts w:ascii="Tahoma" w:eastAsia="Tahoma" w:hAnsi="Tahoma" w:cs="Tahoma"/>
                <w:sz w:val="28"/>
                <w:u w:val="none"/>
              </w:rPr>
              <w:t>1</w:t>
            </w:r>
            <w:r>
              <w:rPr>
                <w:rFonts w:ascii="Tahoma" w:eastAsia="Tahoma" w:hAnsi="Tahoma" w:cs="Tahoma"/>
                <w:sz w:val="28"/>
                <w:u w:val="none"/>
              </w:rPr>
              <w:t xml:space="preserve">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AB41" w14:textId="77777777" w:rsidR="009738A4" w:rsidRDefault="00000000">
            <w:pPr>
              <w:ind w:left="0" w:right="0" w:firstLine="0"/>
              <w:jc w:val="both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Solicitors and FCILEX, with over ten years post qualification experience including at eight years relevant experience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343" w14:textId="77777777" w:rsidR="009738A4" w:rsidRDefault="00000000">
            <w:pPr>
              <w:ind w:left="0" w:right="71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£285.00 </w:t>
            </w:r>
          </w:p>
        </w:tc>
      </w:tr>
      <w:tr w:rsidR="002A0B77" w14:paraId="02406427" w14:textId="77777777">
        <w:trPr>
          <w:trHeight w:val="5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ED90" w14:textId="1DEBF757" w:rsidR="002A0B77" w:rsidRDefault="002A0B77">
            <w:pPr>
              <w:ind w:left="0" w:right="69" w:firstLine="0"/>
              <w:jc w:val="center"/>
              <w:rPr>
                <w:rFonts w:ascii="Tahoma" w:eastAsia="Tahoma" w:hAnsi="Tahoma" w:cs="Tahoma"/>
                <w:sz w:val="28"/>
                <w:u w:val="none"/>
              </w:rPr>
            </w:pPr>
            <w:r>
              <w:rPr>
                <w:rFonts w:ascii="Tahoma" w:eastAsia="Tahoma" w:hAnsi="Tahoma" w:cs="Tahoma"/>
                <w:sz w:val="28"/>
                <w:u w:val="none"/>
              </w:rPr>
              <w:t>A2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65D0" w14:textId="108D4C0B" w:rsidR="002A0B77" w:rsidRDefault="002A0B77">
            <w:pPr>
              <w:ind w:left="0" w:right="0" w:firstLine="0"/>
              <w:jc w:val="both"/>
              <w:rPr>
                <w:rFonts w:ascii="Tahoma" w:eastAsia="Tahoma" w:hAnsi="Tahoma" w:cs="Tahoma"/>
                <w:b w:val="0"/>
                <w:u w:val="none"/>
              </w:rPr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Other Solicitors with over 2 years post qualification experience including at least six years relevant experience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E64" w14:textId="4A19DBC3" w:rsidR="002A0B77" w:rsidRDefault="002A0B77">
            <w:pPr>
              <w:ind w:left="0" w:right="71" w:firstLine="0"/>
              <w:jc w:val="center"/>
              <w:rPr>
                <w:rFonts w:ascii="Tahoma" w:eastAsia="Tahoma" w:hAnsi="Tahoma" w:cs="Tahoma"/>
                <w:b w:val="0"/>
                <w:u w:val="none"/>
              </w:rPr>
            </w:pPr>
            <w:r>
              <w:rPr>
                <w:rFonts w:ascii="Tahoma" w:eastAsia="Tahoma" w:hAnsi="Tahoma" w:cs="Tahoma"/>
                <w:b w:val="0"/>
                <w:u w:val="none"/>
              </w:rPr>
              <w:t>£250.00</w:t>
            </w:r>
          </w:p>
        </w:tc>
      </w:tr>
      <w:tr w:rsidR="009738A4" w14:paraId="3E5B0F9A" w14:textId="77777777">
        <w:trPr>
          <w:trHeight w:val="54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D55" w14:textId="77777777" w:rsidR="009738A4" w:rsidRDefault="00000000">
            <w:pPr>
              <w:ind w:left="0" w:right="69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B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DE69" w14:textId="77777777" w:rsidR="009738A4" w:rsidRDefault="00000000">
            <w:pPr>
              <w:ind w:left="0" w:right="0" w:firstLine="0"/>
              <w:jc w:val="left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Other solicitors, CILEX and fee earners of equivalent experience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563" w14:textId="77777777" w:rsidR="009738A4" w:rsidRDefault="00000000">
            <w:pPr>
              <w:ind w:left="0" w:right="71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£235.00 </w:t>
            </w:r>
          </w:p>
        </w:tc>
      </w:tr>
      <w:tr w:rsidR="009738A4" w14:paraId="1B082DF1" w14:textId="77777777">
        <w:trPr>
          <w:trHeight w:val="46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4B81" w14:textId="77777777" w:rsidR="009738A4" w:rsidRDefault="00000000">
            <w:pPr>
              <w:ind w:left="0" w:right="69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C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56C" w14:textId="77777777" w:rsidR="009738A4" w:rsidRDefault="00000000">
            <w:pPr>
              <w:ind w:left="0" w:right="0" w:firstLine="0"/>
              <w:jc w:val="left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Trainee solicitors, paralegals and other fee earners.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6BD" w14:textId="77777777" w:rsidR="009738A4" w:rsidRDefault="00000000">
            <w:pPr>
              <w:ind w:left="0" w:right="71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£155.00 </w:t>
            </w:r>
          </w:p>
        </w:tc>
      </w:tr>
    </w:tbl>
    <w:p w14:paraId="23D74501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p w14:paraId="147EF1A9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p w14:paraId="6509A002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p w14:paraId="3D4C4EBC" w14:textId="77777777" w:rsidR="009738A4" w:rsidRDefault="00000000">
      <w:pPr>
        <w:ind w:right="3210"/>
      </w:pPr>
      <w:r>
        <w:t>HOURLY RATE – OTHER</w:t>
      </w:r>
      <w:r>
        <w:rPr>
          <w:u w:val="none"/>
        </w:rPr>
        <w:t xml:space="preserve">  </w:t>
      </w:r>
    </w:p>
    <w:p w14:paraId="33754C41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p w14:paraId="35FB17CE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5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94"/>
        <w:gridCol w:w="6188"/>
        <w:gridCol w:w="1735"/>
      </w:tblGrid>
      <w:tr w:rsidR="009738A4" w14:paraId="3EC68D3E" w14:textId="77777777">
        <w:trPr>
          <w:trHeight w:val="37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0A88" w14:textId="77777777" w:rsidR="009738A4" w:rsidRDefault="00000000">
            <w:pPr>
              <w:ind w:left="86" w:right="0" w:firstLine="0"/>
              <w:jc w:val="left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GRADE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F54C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DESCRIPTION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20C" w14:textId="77777777" w:rsidR="009738A4" w:rsidRDefault="00000000">
            <w:pPr>
              <w:ind w:left="41" w:right="0" w:firstLine="0"/>
              <w:jc w:val="left"/>
            </w:pPr>
            <w:r>
              <w:rPr>
                <w:rFonts w:ascii="Tahoma" w:eastAsia="Tahoma" w:hAnsi="Tahoma" w:cs="Tahoma"/>
                <w:sz w:val="20"/>
                <w:u w:val="none"/>
              </w:rPr>
              <w:t xml:space="preserve">HOURLY RATE </w:t>
            </w:r>
          </w:p>
        </w:tc>
      </w:tr>
      <w:tr w:rsidR="009738A4" w14:paraId="25DCC4FB" w14:textId="77777777">
        <w:trPr>
          <w:trHeight w:val="80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6EB" w14:textId="77777777" w:rsidR="009738A4" w:rsidRDefault="00000000">
            <w:pPr>
              <w:ind w:left="0" w:right="70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A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5594" w14:textId="77777777" w:rsidR="009738A4" w:rsidRDefault="00000000">
            <w:pPr>
              <w:ind w:left="0" w:right="0" w:firstLine="0"/>
              <w:jc w:val="left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Solicitors and Fellow CILEX, with over eight years post qualification experience including at eight years relevant experience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F14B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£250.00 </w:t>
            </w:r>
          </w:p>
        </w:tc>
      </w:tr>
      <w:tr w:rsidR="009738A4" w14:paraId="4B0C71A6" w14:textId="77777777">
        <w:trPr>
          <w:trHeight w:val="80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8E4" w14:textId="77777777" w:rsidR="009738A4" w:rsidRDefault="00000000">
            <w:pPr>
              <w:ind w:left="0" w:right="69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B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3625" w14:textId="77777777" w:rsidR="009738A4" w:rsidRDefault="00000000">
            <w:pPr>
              <w:ind w:left="0" w:right="67" w:firstLine="0"/>
              <w:jc w:val="both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Solicitors, CILEX with over four years post least qualification experience and equivalent, including at least four years relevant experience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290B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£225.00 </w:t>
            </w:r>
          </w:p>
        </w:tc>
      </w:tr>
      <w:tr w:rsidR="009738A4" w14:paraId="65349794" w14:textId="77777777">
        <w:trPr>
          <w:trHeight w:val="54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14D" w14:textId="77777777" w:rsidR="009738A4" w:rsidRDefault="00000000">
            <w:pPr>
              <w:ind w:left="0" w:right="70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C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233" w14:textId="77777777" w:rsidR="009738A4" w:rsidRDefault="00000000">
            <w:pPr>
              <w:ind w:left="0" w:right="0" w:firstLine="0"/>
              <w:jc w:val="left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Other solicitors, CILEX and fee earners of equivalent experience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F674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£205.00 </w:t>
            </w:r>
          </w:p>
        </w:tc>
      </w:tr>
      <w:tr w:rsidR="009738A4" w14:paraId="5AFF15CE" w14:textId="77777777">
        <w:trPr>
          <w:trHeight w:val="46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7FF" w14:textId="77777777" w:rsidR="009738A4" w:rsidRDefault="00000000">
            <w:pPr>
              <w:ind w:left="0" w:right="69" w:firstLine="0"/>
              <w:jc w:val="center"/>
            </w:pPr>
            <w:r>
              <w:rPr>
                <w:rFonts w:ascii="Tahoma" w:eastAsia="Tahoma" w:hAnsi="Tahoma" w:cs="Tahoma"/>
                <w:sz w:val="28"/>
                <w:u w:val="none"/>
              </w:rPr>
              <w:t xml:space="preserve">D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573" w14:textId="77777777" w:rsidR="009738A4" w:rsidRDefault="00000000">
            <w:pPr>
              <w:ind w:left="0" w:right="0" w:firstLine="0"/>
              <w:jc w:val="left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Trainee solicitors, paralegals and other fee earners.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4F04" w14:textId="77777777" w:rsidR="009738A4" w:rsidRDefault="00000000">
            <w:pPr>
              <w:ind w:left="0" w:right="72" w:firstLine="0"/>
              <w:jc w:val="center"/>
            </w:pPr>
            <w:r>
              <w:rPr>
                <w:rFonts w:ascii="Tahoma" w:eastAsia="Tahoma" w:hAnsi="Tahoma" w:cs="Tahoma"/>
                <w:b w:val="0"/>
                <w:u w:val="none"/>
              </w:rPr>
              <w:t xml:space="preserve">£135.00 </w:t>
            </w:r>
          </w:p>
        </w:tc>
      </w:tr>
    </w:tbl>
    <w:p w14:paraId="06F47960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p w14:paraId="6BE0FCD0" w14:textId="77777777" w:rsidR="009738A4" w:rsidRDefault="00000000">
      <w:pPr>
        <w:ind w:left="0" w:right="0" w:firstLine="0"/>
        <w:jc w:val="left"/>
      </w:pPr>
      <w:r>
        <w:rPr>
          <w:b w:val="0"/>
          <w:u w:val="none"/>
        </w:rPr>
        <w:t xml:space="preserve"> </w:t>
      </w:r>
    </w:p>
    <w:sectPr w:rsidR="009738A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A4"/>
    <w:rsid w:val="002A0B77"/>
    <w:rsid w:val="003339A9"/>
    <w:rsid w:val="009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FD05"/>
  <w15:docId w15:val="{063D3236-5C1E-4812-8FC3-6A66D70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2692" w:hanging="10"/>
      <w:jc w:val="right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Keenan</dc:creator>
  <cp:keywords/>
  <cp:lastModifiedBy>Sara Keenan</cp:lastModifiedBy>
  <cp:revision>2</cp:revision>
  <dcterms:created xsi:type="dcterms:W3CDTF">2024-09-25T14:40:00Z</dcterms:created>
  <dcterms:modified xsi:type="dcterms:W3CDTF">2024-09-25T14:40:00Z</dcterms:modified>
</cp:coreProperties>
</file>